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069D" w14:textId="77777777" w:rsidR="0082120B" w:rsidRPr="007E72FD" w:rsidRDefault="0082120B" w:rsidP="0082120B">
      <w:pPr>
        <w:pStyle w:val="Title"/>
        <w:rPr>
          <w:lang w:val="es-ES"/>
        </w:rPr>
      </w:pPr>
      <w:r w:rsidRPr="007E72FD">
        <w:rPr>
          <w:lang w:val="es-ES"/>
        </w:rPr>
        <w:t>AVISO PÚBLICO</w:t>
      </w:r>
    </w:p>
    <w:p w14:paraId="6468A487" w14:textId="54EA1582" w:rsidR="0082120B" w:rsidRPr="007E72FD" w:rsidRDefault="00BD1ED2" w:rsidP="0082120B">
      <w:pPr>
        <w:pStyle w:val="Title2BC"/>
        <w:rPr>
          <w:lang w:val="es-ES"/>
        </w:rPr>
      </w:pPr>
      <w:r>
        <w:rPr>
          <w:lang w:val="es-ES"/>
        </w:rPr>
        <w:t xml:space="preserve">Washington 25 </w:t>
      </w:r>
      <w:r w:rsidR="0082120B" w:rsidRPr="007E72FD">
        <w:rPr>
          <w:lang w:val="es-ES"/>
        </w:rPr>
        <w:t>Distrito Metropolitano</w:t>
      </w:r>
      <w:r>
        <w:rPr>
          <w:lang w:val="es-ES"/>
        </w:rPr>
        <w:t xml:space="preserve"> No. </w:t>
      </w:r>
      <w:r w:rsidR="00606DDD">
        <w:rPr>
          <w:lang w:val="es-ES"/>
        </w:rPr>
        <w:t>3</w:t>
      </w:r>
    </w:p>
    <w:p w14:paraId="1D7CB3AD" w14:textId="5E835A85" w:rsidR="0082120B" w:rsidRPr="007E72FD" w:rsidRDefault="00741E09" w:rsidP="0082120B">
      <w:pPr>
        <w:pStyle w:val="Title2BC"/>
        <w:rPr>
          <w:lang w:val="es-ES"/>
        </w:rPr>
      </w:pPr>
      <w:r>
        <w:rPr>
          <w:lang w:val="es-ES"/>
        </w:rPr>
        <w:t>6 de Mayo</w:t>
      </w:r>
      <w:r w:rsidR="0082120B" w:rsidRPr="007E72FD">
        <w:rPr>
          <w:lang w:val="es-ES"/>
        </w:rPr>
        <w:t xml:space="preserve"> 20</w:t>
      </w:r>
      <w:r>
        <w:rPr>
          <w:lang w:val="es-ES"/>
        </w:rPr>
        <w:t xml:space="preserve">25 </w:t>
      </w:r>
      <w:r w:rsidRPr="007E72FD">
        <w:rPr>
          <w:lang w:val="es-ES"/>
        </w:rPr>
        <w:t>Elección</w:t>
      </w:r>
    </w:p>
    <w:p w14:paraId="5405A526" w14:textId="77777777" w:rsidR="0082120B" w:rsidRPr="0082120B" w:rsidRDefault="0082120B" w:rsidP="0082120B">
      <w:pPr>
        <w:pStyle w:val="BodyText"/>
        <w:rPr>
          <w:lang w:val="es-ES"/>
        </w:rPr>
      </w:pPr>
      <w:r w:rsidRPr="0082120B">
        <w:rPr>
          <w:b/>
          <w:bCs/>
          <w:lang w:val="es-ES"/>
        </w:rPr>
        <w:t>POR LA PRESENTE SE NOTIFICA</w:t>
      </w:r>
      <w:r w:rsidRPr="0082120B">
        <w:rPr>
          <w:lang w:val="es-ES"/>
        </w:rPr>
        <w:t xml:space="preserve"> por la Junta Directiva de la subdivisión política arriba mencionada de la información requerida bajo la Sección 1-7-908(1), C.R.S.: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865"/>
        <w:gridCol w:w="1080"/>
        <w:gridCol w:w="1080"/>
        <w:gridCol w:w="1080"/>
        <w:gridCol w:w="1088"/>
        <w:gridCol w:w="1247"/>
      </w:tblGrid>
      <w:tr w:rsidR="00292B14" w14:paraId="07BCD6DC" w14:textId="77777777" w:rsidTr="00606DDD">
        <w:tc>
          <w:tcPr>
            <w:tcW w:w="3865" w:type="dxa"/>
            <w:shd w:val="clear" w:color="auto" w:fill="auto"/>
          </w:tcPr>
          <w:p w14:paraId="779D9092" w14:textId="77777777" w:rsidR="00292B14" w:rsidRPr="0082120B" w:rsidRDefault="00292B14" w:rsidP="00487451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1080" w:type="dxa"/>
            <w:shd w:val="clear" w:color="auto" w:fill="auto"/>
          </w:tcPr>
          <w:p w14:paraId="72C03536" w14:textId="0E102DA9" w:rsidR="00292B14" w:rsidRPr="00BD1ED2" w:rsidRDefault="00592FA0" w:rsidP="00D653E2">
            <w:pPr>
              <w:pStyle w:val="TableText"/>
              <w:jc w:val="center"/>
            </w:pPr>
            <w:r w:rsidRPr="00BD1ED2">
              <w:t>FY 20</w:t>
            </w:r>
            <w:r w:rsidR="00BD1ED2">
              <w:t>21</w:t>
            </w:r>
            <w:r w:rsidRPr="00BD1ED2">
              <w:t xml:space="preserve"> </w:t>
            </w:r>
            <w:r w:rsidR="00292B14" w:rsidRPr="00BD1ED2">
              <w:rPr>
                <w:vertAlign w:val="superscript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52C64257" w14:textId="7B60CC47" w:rsidR="00292B14" w:rsidRPr="00BD1ED2" w:rsidRDefault="00592FA0" w:rsidP="00D653E2">
            <w:pPr>
              <w:pStyle w:val="TableText"/>
              <w:jc w:val="center"/>
            </w:pPr>
            <w:r w:rsidRPr="00BD1ED2">
              <w:t>FY 20</w:t>
            </w:r>
            <w:r w:rsidR="00BD1ED2" w:rsidRPr="00BD1ED2">
              <w:t>22</w:t>
            </w:r>
            <w:r w:rsidRPr="00BD1ED2">
              <w:t xml:space="preserve"> </w:t>
            </w:r>
            <w:r w:rsidR="00292B14" w:rsidRPr="00BD1ED2">
              <w:rPr>
                <w:vertAlign w:val="superscript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1AEBE8D6" w14:textId="6C149556" w:rsidR="00292B14" w:rsidRPr="00BD1ED2" w:rsidRDefault="00592FA0" w:rsidP="00D653E2">
            <w:pPr>
              <w:pStyle w:val="TableText"/>
              <w:jc w:val="center"/>
            </w:pPr>
            <w:r w:rsidRPr="00BD1ED2">
              <w:t>FY 20</w:t>
            </w:r>
            <w:r w:rsidR="00BD1ED2" w:rsidRPr="00BD1ED2">
              <w:t>23</w:t>
            </w:r>
            <w:r w:rsidRPr="00BD1ED2">
              <w:t xml:space="preserve"> </w:t>
            </w:r>
            <w:r w:rsidR="00292B14" w:rsidRPr="00BD1ED2">
              <w:rPr>
                <w:vertAlign w:val="superscript"/>
              </w:rPr>
              <w:t>1</w:t>
            </w:r>
          </w:p>
        </w:tc>
        <w:tc>
          <w:tcPr>
            <w:tcW w:w="1088" w:type="dxa"/>
            <w:shd w:val="clear" w:color="auto" w:fill="auto"/>
          </w:tcPr>
          <w:p w14:paraId="67501C6D" w14:textId="77BB2227" w:rsidR="00292B14" w:rsidRPr="00BD1ED2" w:rsidRDefault="00592FA0" w:rsidP="00D653E2">
            <w:pPr>
              <w:pStyle w:val="TableText"/>
              <w:jc w:val="center"/>
            </w:pPr>
            <w:r w:rsidRPr="00BD1ED2">
              <w:t>FY 20</w:t>
            </w:r>
            <w:r w:rsidR="00BD1ED2" w:rsidRPr="00BD1ED2">
              <w:t>24</w:t>
            </w:r>
            <w:r w:rsidRPr="00BD1ED2">
              <w:t xml:space="preserve"> </w:t>
            </w:r>
            <w:r w:rsidR="00292B14" w:rsidRPr="00BD1ED2">
              <w:rPr>
                <w:vertAlign w:val="superscript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075F74C4" w14:textId="77777777" w:rsidR="00292B14" w:rsidRPr="00BD1ED2" w:rsidRDefault="00724113" w:rsidP="00487451">
            <w:pPr>
              <w:pStyle w:val="TableText"/>
              <w:jc w:val="center"/>
            </w:pPr>
            <w:r w:rsidRPr="00BD1ED2">
              <w:t>Proyectado</w:t>
            </w:r>
          </w:p>
          <w:p w14:paraId="740F3DA5" w14:textId="0B9CB694" w:rsidR="00292B14" w:rsidRPr="00BD1ED2" w:rsidRDefault="00292B14" w:rsidP="00D653E2">
            <w:pPr>
              <w:pStyle w:val="TableText"/>
              <w:jc w:val="center"/>
            </w:pPr>
            <w:r w:rsidRPr="00BD1ED2">
              <w:t xml:space="preserve">FY </w:t>
            </w:r>
            <w:r w:rsidR="00592FA0" w:rsidRPr="00BD1ED2">
              <w:t>2</w:t>
            </w:r>
            <w:r w:rsidR="00BD1ED2">
              <w:t>025</w:t>
            </w:r>
            <w:r w:rsidRPr="00BD1ED2">
              <w:t xml:space="preserve"> </w:t>
            </w:r>
            <w:r w:rsidRPr="00BD1ED2">
              <w:rPr>
                <w:vertAlign w:val="superscript"/>
              </w:rPr>
              <w:t>2</w:t>
            </w:r>
          </w:p>
        </w:tc>
      </w:tr>
      <w:tr w:rsidR="00606DDD" w14:paraId="3852E1F2" w14:textId="77777777" w:rsidTr="00606DDD">
        <w:tc>
          <w:tcPr>
            <w:tcW w:w="3865" w:type="dxa"/>
            <w:shd w:val="clear" w:color="auto" w:fill="auto"/>
          </w:tcPr>
          <w:p w14:paraId="728B6965" w14:textId="77777777" w:rsidR="00606DDD" w:rsidRPr="0082120B" w:rsidRDefault="00606DDD" w:rsidP="00606DD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Saldo del Fondo General (Final)</w:t>
            </w:r>
          </w:p>
        </w:tc>
        <w:tc>
          <w:tcPr>
            <w:tcW w:w="1080" w:type="dxa"/>
            <w:shd w:val="clear" w:color="auto" w:fill="auto"/>
          </w:tcPr>
          <w:p w14:paraId="69573FB9" w14:textId="565721B6" w:rsidR="00606DDD" w:rsidRDefault="00606DDD" w:rsidP="00606DDD">
            <w:pPr>
              <w:pStyle w:val="TableText"/>
              <w:jc w:val="center"/>
            </w:pPr>
            <w:r w:rsidRPr="00E91E58">
              <w:t>N/A</w:t>
            </w:r>
          </w:p>
        </w:tc>
        <w:tc>
          <w:tcPr>
            <w:tcW w:w="1080" w:type="dxa"/>
            <w:shd w:val="clear" w:color="auto" w:fill="auto"/>
          </w:tcPr>
          <w:p w14:paraId="53349C1C" w14:textId="2D4C7056" w:rsidR="00606DDD" w:rsidRDefault="00606DDD" w:rsidP="00606DDD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080" w:type="dxa"/>
            <w:shd w:val="clear" w:color="auto" w:fill="auto"/>
          </w:tcPr>
          <w:p w14:paraId="2455BA56" w14:textId="54093D5D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07DA38C2" w14:textId="3D112088" w:rsidR="00606DDD" w:rsidRDefault="00606DDD" w:rsidP="00606DDD">
            <w:pPr>
              <w:pStyle w:val="TableText"/>
              <w:jc w:val="center"/>
            </w:pPr>
            <w:r w:rsidRPr="00EB5B4D">
              <w:t>$-0-</w:t>
            </w:r>
          </w:p>
        </w:tc>
        <w:tc>
          <w:tcPr>
            <w:tcW w:w="1247" w:type="dxa"/>
            <w:shd w:val="clear" w:color="auto" w:fill="auto"/>
          </w:tcPr>
          <w:p w14:paraId="59C010D7" w14:textId="5B70035C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47766442" w14:textId="77777777" w:rsidTr="00606DDD">
        <w:tc>
          <w:tcPr>
            <w:tcW w:w="3865" w:type="dxa"/>
            <w:shd w:val="clear" w:color="auto" w:fill="auto"/>
          </w:tcPr>
          <w:p w14:paraId="5EB2D296" w14:textId="77777777" w:rsidR="00606DDD" w:rsidRDefault="00606DDD" w:rsidP="00606DDD">
            <w:pPr>
              <w:pStyle w:val="TableText"/>
            </w:pPr>
            <w:r w:rsidRPr="004D4727">
              <w:t>Ingresos del Fondo General</w:t>
            </w:r>
          </w:p>
        </w:tc>
        <w:tc>
          <w:tcPr>
            <w:tcW w:w="1080" w:type="dxa"/>
            <w:shd w:val="clear" w:color="auto" w:fill="auto"/>
          </w:tcPr>
          <w:p w14:paraId="0D459DE3" w14:textId="225EAB2B" w:rsidR="00606DDD" w:rsidRDefault="00606DDD" w:rsidP="00606DDD">
            <w:pPr>
              <w:pStyle w:val="TableText"/>
              <w:jc w:val="center"/>
            </w:pPr>
            <w:r w:rsidRPr="00E91E58">
              <w:t>N/A</w:t>
            </w:r>
          </w:p>
        </w:tc>
        <w:tc>
          <w:tcPr>
            <w:tcW w:w="1080" w:type="dxa"/>
            <w:shd w:val="clear" w:color="auto" w:fill="auto"/>
          </w:tcPr>
          <w:p w14:paraId="42C6B554" w14:textId="41AE1B5F" w:rsidR="00606DDD" w:rsidRDefault="00606DDD" w:rsidP="00606DDD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080" w:type="dxa"/>
            <w:shd w:val="clear" w:color="auto" w:fill="auto"/>
          </w:tcPr>
          <w:p w14:paraId="5C272344" w14:textId="379E58F9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6480DA0B" w14:textId="2A53FE36" w:rsidR="00606DDD" w:rsidRDefault="00606DDD" w:rsidP="00606DDD">
            <w:pPr>
              <w:pStyle w:val="TableText"/>
              <w:jc w:val="center"/>
            </w:pPr>
            <w:r w:rsidRPr="00EB5B4D">
              <w:t>$-0-</w:t>
            </w:r>
          </w:p>
        </w:tc>
        <w:tc>
          <w:tcPr>
            <w:tcW w:w="1247" w:type="dxa"/>
            <w:shd w:val="clear" w:color="auto" w:fill="auto"/>
          </w:tcPr>
          <w:p w14:paraId="3E39B8E1" w14:textId="4CDEA1D9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712EDD35" w14:textId="77777777" w:rsidTr="00606DDD">
        <w:tc>
          <w:tcPr>
            <w:tcW w:w="3865" w:type="dxa"/>
            <w:shd w:val="clear" w:color="auto" w:fill="auto"/>
          </w:tcPr>
          <w:p w14:paraId="23F10D9F" w14:textId="77777777" w:rsidR="00606DDD" w:rsidRDefault="00606DDD" w:rsidP="00606DDD">
            <w:pPr>
              <w:pStyle w:val="TableText"/>
            </w:pPr>
            <w:r w:rsidRPr="004D4727">
              <w:t>Gastos del Fondo General</w:t>
            </w:r>
          </w:p>
        </w:tc>
        <w:tc>
          <w:tcPr>
            <w:tcW w:w="1080" w:type="dxa"/>
            <w:shd w:val="clear" w:color="auto" w:fill="auto"/>
          </w:tcPr>
          <w:p w14:paraId="71A457D6" w14:textId="10360504" w:rsidR="00606DDD" w:rsidRDefault="00606DDD" w:rsidP="00606DDD">
            <w:pPr>
              <w:pStyle w:val="TableText"/>
              <w:jc w:val="center"/>
            </w:pPr>
            <w:r w:rsidRPr="00E91E58">
              <w:t>N/A</w:t>
            </w:r>
          </w:p>
        </w:tc>
        <w:tc>
          <w:tcPr>
            <w:tcW w:w="1080" w:type="dxa"/>
            <w:shd w:val="clear" w:color="auto" w:fill="auto"/>
          </w:tcPr>
          <w:p w14:paraId="48CAAD18" w14:textId="43059B7D" w:rsidR="00606DDD" w:rsidRDefault="00606DDD" w:rsidP="00606DDD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080" w:type="dxa"/>
            <w:shd w:val="clear" w:color="auto" w:fill="auto"/>
          </w:tcPr>
          <w:p w14:paraId="225F5168" w14:textId="0FCDA28B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3DC2B489" w14:textId="07E59A38" w:rsidR="00606DDD" w:rsidRDefault="00606DDD" w:rsidP="00606DDD">
            <w:pPr>
              <w:pStyle w:val="TableText"/>
              <w:jc w:val="center"/>
            </w:pPr>
            <w:r w:rsidRPr="00EB5B4D">
              <w:t>$-0-</w:t>
            </w:r>
          </w:p>
        </w:tc>
        <w:tc>
          <w:tcPr>
            <w:tcW w:w="1247" w:type="dxa"/>
            <w:shd w:val="clear" w:color="auto" w:fill="auto"/>
          </w:tcPr>
          <w:p w14:paraId="7194B69F" w14:textId="2EAD952C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308EE72F" w14:textId="77777777" w:rsidTr="00606DDD">
        <w:tc>
          <w:tcPr>
            <w:tcW w:w="3865" w:type="dxa"/>
            <w:shd w:val="clear" w:color="auto" w:fill="auto"/>
          </w:tcPr>
          <w:p w14:paraId="2DE92660" w14:textId="77777777" w:rsidR="00606DDD" w:rsidRPr="0082120B" w:rsidRDefault="00606DDD" w:rsidP="00606DD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Saldo del Fondo del Servicio de la Deuda (Final)</w:t>
            </w:r>
          </w:p>
        </w:tc>
        <w:tc>
          <w:tcPr>
            <w:tcW w:w="1080" w:type="dxa"/>
            <w:shd w:val="clear" w:color="auto" w:fill="auto"/>
          </w:tcPr>
          <w:p w14:paraId="64720EE8" w14:textId="476272F8" w:rsidR="00606DDD" w:rsidRDefault="00606DDD" w:rsidP="00606DDD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080" w:type="dxa"/>
            <w:shd w:val="clear" w:color="auto" w:fill="auto"/>
          </w:tcPr>
          <w:p w14:paraId="06B2D8EA" w14:textId="317CB8E9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0" w:type="dxa"/>
            <w:shd w:val="clear" w:color="auto" w:fill="auto"/>
          </w:tcPr>
          <w:p w14:paraId="16383B70" w14:textId="486A5D53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064CF488" w14:textId="78397964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514DCBC3" w14:textId="3714758D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43EEEF9C" w14:textId="77777777" w:rsidTr="00606DDD">
        <w:tc>
          <w:tcPr>
            <w:tcW w:w="3865" w:type="dxa"/>
            <w:shd w:val="clear" w:color="auto" w:fill="auto"/>
          </w:tcPr>
          <w:p w14:paraId="7547CCC3" w14:textId="77777777" w:rsidR="00606DDD" w:rsidRPr="0082120B" w:rsidRDefault="00606DDD" w:rsidP="00606DD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Ingresos del fondo del servicio de la deuda</w:t>
            </w:r>
          </w:p>
        </w:tc>
        <w:tc>
          <w:tcPr>
            <w:tcW w:w="1080" w:type="dxa"/>
            <w:shd w:val="clear" w:color="auto" w:fill="auto"/>
          </w:tcPr>
          <w:p w14:paraId="5E875B1C" w14:textId="226E4DC7" w:rsidR="00606DDD" w:rsidRDefault="00606DDD" w:rsidP="00606DDD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080" w:type="dxa"/>
            <w:shd w:val="clear" w:color="auto" w:fill="auto"/>
          </w:tcPr>
          <w:p w14:paraId="09BF2E32" w14:textId="3477B59C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0" w:type="dxa"/>
            <w:shd w:val="clear" w:color="auto" w:fill="auto"/>
          </w:tcPr>
          <w:p w14:paraId="065BF2A8" w14:textId="7383F947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1078DD3E" w14:textId="5E0FB924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07CC4E92" w14:textId="23D4E5D4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7D17D4BE" w14:textId="77777777" w:rsidTr="00606DDD">
        <w:tc>
          <w:tcPr>
            <w:tcW w:w="3865" w:type="dxa"/>
            <w:shd w:val="clear" w:color="auto" w:fill="auto"/>
          </w:tcPr>
          <w:p w14:paraId="406B12D5" w14:textId="77777777" w:rsidR="00606DDD" w:rsidRPr="0082120B" w:rsidRDefault="00606DDD" w:rsidP="00606DD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Gastos del fondo de servicio de la deuda</w:t>
            </w:r>
          </w:p>
        </w:tc>
        <w:tc>
          <w:tcPr>
            <w:tcW w:w="1080" w:type="dxa"/>
            <w:shd w:val="clear" w:color="auto" w:fill="auto"/>
          </w:tcPr>
          <w:p w14:paraId="66BE4314" w14:textId="4132D735" w:rsidR="00606DDD" w:rsidRDefault="00606DDD" w:rsidP="00606DDD">
            <w:pPr>
              <w:pStyle w:val="TableText"/>
              <w:jc w:val="center"/>
            </w:pPr>
            <w:r w:rsidRPr="006C116D">
              <w:t>N/A</w:t>
            </w:r>
          </w:p>
        </w:tc>
        <w:tc>
          <w:tcPr>
            <w:tcW w:w="1080" w:type="dxa"/>
            <w:shd w:val="clear" w:color="auto" w:fill="auto"/>
          </w:tcPr>
          <w:p w14:paraId="2C203DF8" w14:textId="2C967F2C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0" w:type="dxa"/>
            <w:shd w:val="clear" w:color="auto" w:fill="auto"/>
          </w:tcPr>
          <w:p w14:paraId="6BF6158E" w14:textId="332B919C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5AA5C6D8" w14:textId="5C9D8FFA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24CA39CB" w14:textId="33A32D61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0ABBEA32" w14:textId="77777777" w:rsidTr="00606DDD">
        <w:tc>
          <w:tcPr>
            <w:tcW w:w="3865" w:type="dxa"/>
            <w:shd w:val="clear" w:color="auto" w:fill="auto"/>
          </w:tcPr>
          <w:p w14:paraId="16497F7A" w14:textId="77777777" w:rsidR="00606DDD" w:rsidRPr="0082120B" w:rsidRDefault="00606DDD" w:rsidP="00606DD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 xml:space="preserve">Saldo (final) del Fondo de Proyectos de Capital </w:t>
            </w:r>
          </w:p>
        </w:tc>
        <w:tc>
          <w:tcPr>
            <w:tcW w:w="1080" w:type="dxa"/>
            <w:shd w:val="clear" w:color="auto" w:fill="auto"/>
          </w:tcPr>
          <w:p w14:paraId="1CAC27F1" w14:textId="1C3FAF1A" w:rsidR="00606DDD" w:rsidRDefault="00606DDD" w:rsidP="00606DDD">
            <w:pPr>
              <w:pStyle w:val="TableText"/>
              <w:jc w:val="center"/>
            </w:pPr>
            <w:r w:rsidRPr="006C116D">
              <w:t>N/A</w:t>
            </w:r>
          </w:p>
        </w:tc>
        <w:tc>
          <w:tcPr>
            <w:tcW w:w="1080" w:type="dxa"/>
            <w:shd w:val="clear" w:color="auto" w:fill="auto"/>
          </w:tcPr>
          <w:p w14:paraId="1384FA02" w14:textId="2CD20DB0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0" w:type="dxa"/>
            <w:shd w:val="clear" w:color="auto" w:fill="auto"/>
          </w:tcPr>
          <w:p w14:paraId="6F77CDB4" w14:textId="414EBA82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621B6E52" w14:textId="70E70DD1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51642A69" w14:textId="78B08175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4CE0CD64" w14:textId="77777777" w:rsidTr="00606DDD">
        <w:tc>
          <w:tcPr>
            <w:tcW w:w="3865" w:type="dxa"/>
            <w:shd w:val="clear" w:color="auto" w:fill="auto"/>
          </w:tcPr>
          <w:p w14:paraId="661430CA" w14:textId="77777777" w:rsidR="00606DDD" w:rsidRPr="0082120B" w:rsidRDefault="00606DDD" w:rsidP="00606DD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Ingresos del Fondo de Proyectos de Capital</w:t>
            </w:r>
          </w:p>
        </w:tc>
        <w:tc>
          <w:tcPr>
            <w:tcW w:w="1080" w:type="dxa"/>
            <w:shd w:val="clear" w:color="auto" w:fill="auto"/>
          </w:tcPr>
          <w:p w14:paraId="2FA0B12A" w14:textId="4D2DAEEA" w:rsidR="00606DDD" w:rsidRDefault="00606DDD" w:rsidP="00606DDD">
            <w:pPr>
              <w:pStyle w:val="TableText"/>
              <w:jc w:val="center"/>
            </w:pPr>
            <w:r w:rsidRPr="006C116D">
              <w:t>N/A</w:t>
            </w:r>
          </w:p>
        </w:tc>
        <w:tc>
          <w:tcPr>
            <w:tcW w:w="1080" w:type="dxa"/>
            <w:shd w:val="clear" w:color="auto" w:fill="auto"/>
          </w:tcPr>
          <w:p w14:paraId="42B974CB" w14:textId="3F6AF690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0" w:type="dxa"/>
            <w:shd w:val="clear" w:color="auto" w:fill="auto"/>
          </w:tcPr>
          <w:p w14:paraId="5FC27619" w14:textId="5C62A9CA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42397B91" w14:textId="5C7A97FE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32464564" w14:textId="52E7F11E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2B2ECB34" w14:textId="77777777" w:rsidTr="00606DDD">
        <w:tc>
          <w:tcPr>
            <w:tcW w:w="3865" w:type="dxa"/>
            <w:shd w:val="clear" w:color="auto" w:fill="auto"/>
          </w:tcPr>
          <w:p w14:paraId="67345AC7" w14:textId="77777777" w:rsidR="00606DDD" w:rsidRPr="0082120B" w:rsidRDefault="00606DDD" w:rsidP="00606DD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Gastos del Fondo de Proyectos de Capital</w:t>
            </w:r>
          </w:p>
        </w:tc>
        <w:tc>
          <w:tcPr>
            <w:tcW w:w="1080" w:type="dxa"/>
            <w:shd w:val="clear" w:color="auto" w:fill="auto"/>
          </w:tcPr>
          <w:p w14:paraId="5E8B823F" w14:textId="2B102CFC" w:rsidR="00606DDD" w:rsidRDefault="00606DDD" w:rsidP="00606DDD">
            <w:pPr>
              <w:pStyle w:val="TableText"/>
              <w:jc w:val="center"/>
            </w:pPr>
            <w:r w:rsidRPr="006C116D">
              <w:t>N/A</w:t>
            </w:r>
          </w:p>
        </w:tc>
        <w:tc>
          <w:tcPr>
            <w:tcW w:w="1080" w:type="dxa"/>
            <w:shd w:val="clear" w:color="auto" w:fill="auto"/>
          </w:tcPr>
          <w:p w14:paraId="291091B1" w14:textId="10F31F8F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0" w:type="dxa"/>
            <w:shd w:val="clear" w:color="auto" w:fill="auto"/>
          </w:tcPr>
          <w:p w14:paraId="7BB1EEDE" w14:textId="7523FBC9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7425A3FF" w14:textId="2B9018FF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63115676" w14:textId="0A3263AF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4344DCA4" w14:textId="77777777" w:rsidTr="00606DDD">
        <w:tc>
          <w:tcPr>
            <w:tcW w:w="3865" w:type="dxa"/>
            <w:shd w:val="clear" w:color="auto" w:fill="auto"/>
          </w:tcPr>
          <w:p w14:paraId="3D3657AB" w14:textId="77777777" w:rsidR="00606DDD" w:rsidRPr="0082120B" w:rsidRDefault="00606DDD" w:rsidP="00606DD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Saldo (final) del Fondo de Empresa</w:t>
            </w:r>
          </w:p>
        </w:tc>
        <w:tc>
          <w:tcPr>
            <w:tcW w:w="1080" w:type="dxa"/>
            <w:shd w:val="clear" w:color="auto" w:fill="auto"/>
          </w:tcPr>
          <w:p w14:paraId="68CE036D" w14:textId="53381F2D" w:rsidR="00606DDD" w:rsidRDefault="00606DDD" w:rsidP="00606DDD">
            <w:pPr>
              <w:pStyle w:val="TableText"/>
              <w:jc w:val="center"/>
            </w:pPr>
            <w:r w:rsidRPr="006C116D">
              <w:t>N/A</w:t>
            </w:r>
          </w:p>
        </w:tc>
        <w:tc>
          <w:tcPr>
            <w:tcW w:w="1080" w:type="dxa"/>
            <w:shd w:val="clear" w:color="auto" w:fill="auto"/>
          </w:tcPr>
          <w:p w14:paraId="4266514D" w14:textId="40F1EF65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0" w:type="dxa"/>
            <w:shd w:val="clear" w:color="auto" w:fill="auto"/>
          </w:tcPr>
          <w:p w14:paraId="6A49D59B" w14:textId="069197CD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2D9484F5" w14:textId="37F19D7A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35BD8931" w14:textId="063F27BB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7E75A0B0" w14:textId="77777777" w:rsidTr="00606DDD">
        <w:tc>
          <w:tcPr>
            <w:tcW w:w="3865" w:type="dxa"/>
            <w:shd w:val="clear" w:color="auto" w:fill="auto"/>
          </w:tcPr>
          <w:p w14:paraId="43D15020" w14:textId="77777777" w:rsidR="00606DDD" w:rsidRPr="0082120B" w:rsidRDefault="00606DDD" w:rsidP="00606DD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Ingresos del Fondo de Empresa</w:t>
            </w:r>
          </w:p>
        </w:tc>
        <w:tc>
          <w:tcPr>
            <w:tcW w:w="1080" w:type="dxa"/>
            <w:shd w:val="clear" w:color="auto" w:fill="auto"/>
          </w:tcPr>
          <w:p w14:paraId="4FFBBF94" w14:textId="2795A119" w:rsidR="00606DDD" w:rsidRDefault="00606DDD" w:rsidP="00606DDD">
            <w:pPr>
              <w:pStyle w:val="TableText"/>
              <w:jc w:val="center"/>
            </w:pPr>
            <w:r w:rsidRPr="006C116D">
              <w:t>N/A</w:t>
            </w:r>
          </w:p>
        </w:tc>
        <w:tc>
          <w:tcPr>
            <w:tcW w:w="1080" w:type="dxa"/>
            <w:shd w:val="clear" w:color="auto" w:fill="auto"/>
          </w:tcPr>
          <w:p w14:paraId="07F17672" w14:textId="1108FCF4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0" w:type="dxa"/>
            <w:shd w:val="clear" w:color="auto" w:fill="auto"/>
          </w:tcPr>
          <w:p w14:paraId="5559B98C" w14:textId="5481A58A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6E300A4C" w14:textId="1F1C3691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4407E8AA" w14:textId="207F483A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28395F59" w14:textId="77777777" w:rsidTr="00606DDD">
        <w:tc>
          <w:tcPr>
            <w:tcW w:w="3865" w:type="dxa"/>
            <w:shd w:val="clear" w:color="auto" w:fill="auto"/>
          </w:tcPr>
          <w:p w14:paraId="01A28577" w14:textId="77777777" w:rsidR="00606DDD" w:rsidRPr="0082120B" w:rsidRDefault="00606DDD" w:rsidP="00606DD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Gastos del Fondo de Empresa</w:t>
            </w:r>
          </w:p>
        </w:tc>
        <w:tc>
          <w:tcPr>
            <w:tcW w:w="1080" w:type="dxa"/>
            <w:shd w:val="clear" w:color="auto" w:fill="auto"/>
          </w:tcPr>
          <w:p w14:paraId="52E6CDB8" w14:textId="5512AECB" w:rsidR="00606DDD" w:rsidRDefault="00606DDD" w:rsidP="00606DDD">
            <w:pPr>
              <w:pStyle w:val="TableText"/>
              <w:jc w:val="center"/>
            </w:pPr>
            <w:r w:rsidRPr="006C116D">
              <w:t>N/A</w:t>
            </w:r>
          </w:p>
        </w:tc>
        <w:tc>
          <w:tcPr>
            <w:tcW w:w="1080" w:type="dxa"/>
            <w:shd w:val="clear" w:color="auto" w:fill="auto"/>
          </w:tcPr>
          <w:p w14:paraId="7B6EDB1E" w14:textId="51BDB2AF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0" w:type="dxa"/>
            <w:shd w:val="clear" w:color="auto" w:fill="auto"/>
          </w:tcPr>
          <w:p w14:paraId="66D8F9F1" w14:textId="4F94E4FF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2CF9900F" w14:textId="14B73476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7D184C70" w14:textId="4AFC57D8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1B5493F5" w14:textId="77777777" w:rsidTr="00606DDD">
        <w:tc>
          <w:tcPr>
            <w:tcW w:w="3865" w:type="dxa"/>
            <w:shd w:val="clear" w:color="auto" w:fill="auto"/>
          </w:tcPr>
          <w:p w14:paraId="3C0B9A25" w14:textId="77777777" w:rsidR="00606DDD" w:rsidRPr="0082120B" w:rsidRDefault="00606DDD" w:rsidP="00606DDD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 xml:space="preserve">Monto de la deuda a corto plazo contraída </w:t>
            </w:r>
            <w:r w:rsidRPr="007E72FD">
              <w:rPr>
                <w:vertAlign w:val="superscript"/>
                <w:lang w:val="es-ES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24255BDA" w14:textId="477900A1" w:rsidR="00606DDD" w:rsidRDefault="00606DDD" w:rsidP="00606DDD">
            <w:pPr>
              <w:pStyle w:val="TableText"/>
              <w:jc w:val="center"/>
            </w:pPr>
            <w:r w:rsidRPr="006C116D">
              <w:t>N/A</w:t>
            </w:r>
          </w:p>
        </w:tc>
        <w:tc>
          <w:tcPr>
            <w:tcW w:w="1080" w:type="dxa"/>
            <w:shd w:val="clear" w:color="auto" w:fill="auto"/>
          </w:tcPr>
          <w:p w14:paraId="48418EF0" w14:textId="6629CB42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0" w:type="dxa"/>
            <w:shd w:val="clear" w:color="auto" w:fill="auto"/>
          </w:tcPr>
          <w:p w14:paraId="161577BD" w14:textId="5A236479" w:rsidR="00606DDD" w:rsidRDefault="00606DDD" w:rsidP="00606DDD">
            <w:pPr>
              <w:pStyle w:val="TableText"/>
              <w:jc w:val="center"/>
            </w:pPr>
            <w:r w:rsidRPr="00ED17F6">
              <w:t>N/A</w:t>
            </w:r>
          </w:p>
        </w:tc>
        <w:tc>
          <w:tcPr>
            <w:tcW w:w="1088" w:type="dxa"/>
            <w:shd w:val="clear" w:color="auto" w:fill="auto"/>
          </w:tcPr>
          <w:p w14:paraId="509F4C60" w14:textId="159BE51F" w:rsidR="00606DDD" w:rsidRDefault="00606DDD" w:rsidP="00606DDD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0A41D9FE" w14:textId="723C7872" w:rsidR="00606DDD" w:rsidRDefault="00606DDD" w:rsidP="00606DDD">
            <w:pPr>
              <w:pStyle w:val="TableText"/>
              <w:jc w:val="center"/>
            </w:pPr>
            <w:r w:rsidRPr="00781618">
              <w:t>N/A</w:t>
            </w:r>
          </w:p>
        </w:tc>
      </w:tr>
      <w:tr w:rsidR="00606DDD" w14:paraId="0F18BA15" w14:textId="77777777" w:rsidTr="00606DDD">
        <w:tc>
          <w:tcPr>
            <w:tcW w:w="3865" w:type="dxa"/>
            <w:shd w:val="clear" w:color="auto" w:fill="auto"/>
          </w:tcPr>
          <w:p w14:paraId="16BCD7B4" w14:textId="77777777" w:rsidR="00606DDD" w:rsidRDefault="00606DDD" w:rsidP="00606DDD">
            <w:pPr>
              <w:pStyle w:val="TableText"/>
            </w:pPr>
            <w:r w:rsidRPr="0082120B">
              <w:rPr>
                <w:lang w:val="es-ES"/>
              </w:rPr>
              <w:t xml:space="preserve">¿Está el Fondo de Emergencia totalmente financiado en el Fondo General? </w:t>
            </w:r>
            <w:r w:rsidRPr="0082120B">
              <w:rPr>
                <w:vertAlign w:val="superscript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65ABC29F" w14:textId="3AEE692D" w:rsidR="00606DDD" w:rsidRDefault="00606DDD" w:rsidP="00606DDD">
            <w:pPr>
              <w:pStyle w:val="TableText"/>
              <w:jc w:val="center"/>
            </w:pPr>
            <w:r w:rsidRPr="006C116D">
              <w:t>N/A</w:t>
            </w:r>
          </w:p>
        </w:tc>
        <w:tc>
          <w:tcPr>
            <w:tcW w:w="1080" w:type="dxa"/>
            <w:shd w:val="clear" w:color="auto" w:fill="auto"/>
          </w:tcPr>
          <w:p w14:paraId="09562A60" w14:textId="29EF1783" w:rsidR="00606DDD" w:rsidRDefault="00606DDD" w:rsidP="00606DDD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080" w:type="dxa"/>
            <w:shd w:val="clear" w:color="auto" w:fill="auto"/>
          </w:tcPr>
          <w:p w14:paraId="49A46BD5" w14:textId="2B6774CB" w:rsidR="00606DDD" w:rsidRDefault="00606DDD" w:rsidP="00606DDD">
            <w:pPr>
              <w:pStyle w:val="TableText"/>
              <w:jc w:val="center"/>
            </w:pPr>
            <w:r w:rsidRPr="006C116D">
              <w:t>N/A</w:t>
            </w:r>
          </w:p>
        </w:tc>
        <w:tc>
          <w:tcPr>
            <w:tcW w:w="1088" w:type="dxa"/>
            <w:shd w:val="clear" w:color="auto" w:fill="auto"/>
          </w:tcPr>
          <w:p w14:paraId="43C9A4BE" w14:textId="2132D6E2" w:rsidR="00606DDD" w:rsidRDefault="00606DDD" w:rsidP="00606DDD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247" w:type="dxa"/>
            <w:shd w:val="clear" w:color="auto" w:fill="auto"/>
          </w:tcPr>
          <w:p w14:paraId="29C1E91D" w14:textId="2C49FB16" w:rsidR="00606DDD" w:rsidRDefault="00606DDD" w:rsidP="00606DDD">
            <w:pPr>
              <w:pStyle w:val="TableText"/>
              <w:jc w:val="center"/>
            </w:pPr>
            <w:r>
              <w:t>SI</w:t>
            </w:r>
          </w:p>
        </w:tc>
      </w:tr>
    </w:tbl>
    <w:p w14:paraId="49AB5828" w14:textId="77777777" w:rsidR="00606DDD" w:rsidRDefault="00724113" w:rsidP="00386366">
      <w:pPr>
        <w:pStyle w:val="FootnoteText"/>
      </w:pPr>
      <w:r w:rsidRPr="007E72FD">
        <w:rPr>
          <w:rStyle w:val="FootnoteReference"/>
          <w:lang w:val="es-ES"/>
        </w:rPr>
        <w:t xml:space="preserve">1 </w:t>
      </w:r>
      <w:r w:rsidRPr="007E72FD">
        <w:rPr>
          <w:lang w:val="es-ES"/>
        </w:rPr>
        <w:tab/>
      </w:r>
      <w:r w:rsidR="00606DDD">
        <w:t>El Distrito estuvo en estado inactivo entre el 1 de enero de 2019 y el 20 de septiembre de 2022 y entre el 1 de enero de 2023 y el 9 de septiembre de 2024.  Posteriormente, el Distrito entró en estado inactivo el 31 de diciembre de 2024 y aún no ha regresado al estado activo.  Por lo tanto, no hay información financiera disponible para los años fiscales 2021, 2023 y 2025.</w:t>
      </w:r>
    </w:p>
    <w:p w14:paraId="4D61CDF9" w14:textId="77777777" w:rsidR="00606DDD" w:rsidRDefault="00606DDD" w:rsidP="00386366">
      <w:pPr>
        <w:pStyle w:val="FootnoteText"/>
      </w:pPr>
      <w:r>
        <w:rPr>
          <w:rStyle w:val="FootnoteReference"/>
        </w:rPr>
        <w:t xml:space="preserve">2 </w:t>
      </w:r>
      <w:r w:rsidRPr="00E77F97">
        <w:t xml:space="preserve">La información se basa en cifras estimadas. </w:t>
      </w:r>
    </w:p>
    <w:p w14:paraId="3C27A253" w14:textId="77777777" w:rsidR="00606DDD" w:rsidRDefault="00606DDD" w:rsidP="00386366">
      <w:pPr>
        <w:pStyle w:val="FootnoteText"/>
      </w:pPr>
      <w:r>
        <w:rPr>
          <w:rStyle w:val="FootnoteReference"/>
        </w:rPr>
        <w:t>3</w:t>
      </w:r>
      <w:r>
        <w:tab/>
        <w:t>Monto de cualquier deuda u otra obligación financiera incurrida por el Distrito para fines de flujo de efectivo que tenga un plazo de no más de un (1) año.</w:t>
      </w:r>
    </w:p>
    <w:p w14:paraId="55D1446F" w14:textId="578B0DF6" w:rsidR="00BD1ED2" w:rsidRDefault="00606DDD" w:rsidP="00606DDD">
      <w:pPr>
        <w:pStyle w:val="FootnoteText"/>
      </w:pPr>
      <w:r>
        <w:rPr>
          <w:rStyle w:val="FootnoteReference"/>
        </w:rPr>
        <w:t>4</w:t>
      </w:r>
      <w:r>
        <w:tab/>
        <w:t>Si el fondo de reserva de emergencia no está financiado en su totalidad por efectivo o inversiones, como lo requiere la Constitución de Colorado, debe incluir en este aviso una declaración de las razones por las que no se financia completamente la reserva.</w:t>
      </w:r>
    </w:p>
    <w:p w14:paraId="517AA5D4" w14:textId="77777777" w:rsidR="00606DDD" w:rsidRDefault="00606DDD" w:rsidP="00606DDD">
      <w:pPr>
        <w:pStyle w:val="FootnoteText"/>
      </w:pPr>
    </w:p>
    <w:p w14:paraId="583B2D2A" w14:textId="77777777" w:rsidR="00BD1ED2" w:rsidRDefault="00BD1ED2" w:rsidP="00F34073">
      <w:pPr>
        <w:pStyle w:val="BodyTextFirstIndent"/>
      </w:pPr>
      <w:r w:rsidRPr="00E77F97">
        <w:t xml:space="preserve">Los estados financieros auditados, las cartas de administración y los presupuestos del Distrito, si los hubiera, de los últimos cuatro (4) años están disponibles para revisión pública en: </w:t>
      </w:r>
      <w:r w:rsidRPr="00E77F97">
        <w:rPr>
          <w:color w:val="000000"/>
        </w:rPr>
        <w:t>McGeady Becher Cortese Williams P.C., 450 E. 17th Ave., Suite 400, Denver, CO 80203</w:t>
      </w:r>
      <w:r w:rsidRPr="00E77F97">
        <w:t>.</w:t>
      </w:r>
    </w:p>
    <w:p w14:paraId="53C5746C" w14:textId="73A77462" w:rsidR="009A45CC" w:rsidRPr="00724113" w:rsidRDefault="00BD1ED2" w:rsidP="00BD1ED2">
      <w:pPr>
        <w:pStyle w:val="BodyTextFirstIndent"/>
        <w:jc w:val="center"/>
      </w:pPr>
      <w:r w:rsidRPr="00C355C5">
        <w:rPr>
          <w:b/>
          <w:bCs/>
        </w:rPr>
        <w:t>Este aviso se publicará por lo menos veinte (20) días antes de la elección en el sitio web del Distrito:</w:t>
      </w:r>
      <w:r w:rsidRPr="00C355C5">
        <w:rPr>
          <w:b/>
          <w:bCs/>
        </w:rPr>
        <w:br/>
      </w:r>
      <w:r w:rsidRPr="00E77F97">
        <w:rPr>
          <w:b/>
          <w:bCs/>
        </w:rPr>
        <w:t>https://washington25md.colorado.gov/</w:t>
      </w:r>
    </w:p>
    <w:sectPr w:rsidR="009A45CC" w:rsidRPr="00724113" w:rsidSect="00606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440" w:bottom="1296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FF4BD" w14:textId="77777777" w:rsidR="00741E09" w:rsidRDefault="00741E09" w:rsidP="000D33E7">
      <w:r>
        <w:separator/>
      </w:r>
    </w:p>
  </w:endnote>
  <w:endnote w:type="continuationSeparator" w:id="0">
    <w:p w14:paraId="3DC7181F" w14:textId="77777777" w:rsidR="00741E09" w:rsidRDefault="00741E09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7D7E3" w14:textId="77777777" w:rsidR="00741E09" w:rsidRDefault="00741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B5E0B" w14:textId="77777777" w:rsidR="000D33E7" w:rsidRDefault="00395AE3">
    <w:pPr>
      <w:pStyle w:val="Footer"/>
      <w:rPr>
        <w:noProof/>
        <w:vanish/>
      </w:rPr>
    </w:pPr>
    <w:r w:rsidRPr="00DC7D52">
      <w:tab/>
    </w:r>
    <w:r w:rsidR="000D33E7" w:rsidRPr="00DC7D52">
      <w:rPr>
        <w:vanish/>
      </w:rPr>
      <w:fldChar w:fldCharType="begin"/>
    </w:r>
    <w:r w:rsidR="000D33E7" w:rsidRPr="00DC7D52">
      <w:rPr>
        <w:vanish/>
      </w:rPr>
      <w:instrText xml:space="preserve"> PAGE   \* MERGEFORMAT </w:instrText>
    </w:r>
    <w:r w:rsidR="000D33E7" w:rsidRPr="00DC7D52">
      <w:rPr>
        <w:vanish/>
      </w:rPr>
      <w:fldChar w:fldCharType="separate"/>
    </w:r>
    <w:r w:rsidR="00D36A88" w:rsidRPr="00DC7D52">
      <w:rPr>
        <w:noProof/>
        <w:vanish/>
      </w:rPr>
      <w:t>2</w:t>
    </w:r>
    <w:r w:rsidR="000D33E7" w:rsidRPr="00DC7D52">
      <w:rPr>
        <w:noProof/>
        <w:vanish/>
      </w:rPr>
      <w:fldChar w:fldCharType="end"/>
    </w:r>
  </w:p>
  <w:p w14:paraId="1762BA72" w14:textId="57E5C473" w:rsidR="00741E09" w:rsidRPr="00DC7D52" w:rsidRDefault="00741E09" w:rsidP="00741E09">
    <w:pPr>
      <w:pStyle w:val="Footer"/>
      <w:spacing w:line="180" w:lineRule="exact"/>
      <w:rPr>
        <w:vanish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606DDD">
      <w:rPr>
        <w:rFonts w:ascii="Arial" w:hAnsi="Arial" w:cs="Arial"/>
        <w:sz w:val="16"/>
      </w:rPr>
      <w:t>4914-9316-7411,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CED62" w14:textId="77777777" w:rsidR="00741E09" w:rsidRDefault="00741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B7492" w14:textId="77777777" w:rsidR="00741E09" w:rsidRDefault="00741E09" w:rsidP="000D33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FF24C7E" w14:textId="77777777" w:rsidR="00741E09" w:rsidRDefault="00741E09" w:rsidP="000D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3FF61" w14:textId="77777777" w:rsidR="00741E09" w:rsidRDefault="00741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1E919" w14:textId="77777777" w:rsidR="00741E09" w:rsidRDefault="00741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C1D7B" w14:textId="77777777" w:rsidR="00741E09" w:rsidRDefault="00741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6327"/>
    <w:multiLevelType w:val="multilevel"/>
    <w:tmpl w:val="FF946F76"/>
    <w:numStyleLink w:val="NSSecond"/>
  </w:abstractNum>
  <w:abstractNum w:abstractNumId="16" w15:restartNumberingAfterBreak="0">
    <w:nsid w:val="732E7AE0"/>
    <w:multiLevelType w:val="multilevel"/>
    <w:tmpl w:val="1440212C"/>
    <w:numStyleLink w:val="Paragraph1default"/>
  </w:abstractNum>
  <w:abstractNum w:abstractNumId="17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8601314">
    <w:abstractNumId w:val="8"/>
  </w:num>
  <w:num w:numId="2" w16cid:durableId="95299377">
    <w:abstractNumId w:val="1"/>
  </w:num>
  <w:num w:numId="3" w16cid:durableId="1304968907">
    <w:abstractNumId w:val="16"/>
  </w:num>
  <w:num w:numId="4" w16cid:durableId="1799958251">
    <w:abstractNumId w:val="11"/>
  </w:num>
  <w:num w:numId="5" w16cid:durableId="50076993">
    <w:abstractNumId w:val="15"/>
  </w:num>
  <w:num w:numId="6" w16cid:durableId="347952125">
    <w:abstractNumId w:val="7"/>
  </w:num>
  <w:num w:numId="7" w16cid:durableId="2056420731">
    <w:abstractNumId w:val="0"/>
  </w:num>
  <w:num w:numId="8" w16cid:durableId="1296912287">
    <w:abstractNumId w:val="6"/>
  </w:num>
  <w:num w:numId="9" w16cid:durableId="194344415">
    <w:abstractNumId w:val="5"/>
  </w:num>
  <w:num w:numId="10" w16cid:durableId="1179196481">
    <w:abstractNumId w:val="3"/>
  </w:num>
  <w:num w:numId="11" w16cid:durableId="1979452928">
    <w:abstractNumId w:val="4"/>
  </w:num>
  <w:num w:numId="12" w16cid:durableId="1735814307">
    <w:abstractNumId w:val="13"/>
  </w:num>
  <w:num w:numId="13" w16cid:durableId="1782725270">
    <w:abstractNumId w:val="10"/>
  </w:num>
  <w:num w:numId="14" w16cid:durableId="665868080">
    <w:abstractNumId w:val="17"/>
  </w:num>
  <w:num w:numId="15" w16cid:durableId="1698655179">
    <w:abstractNumId w:val="12"/>
  </w:num>
  <w:num w:numId="16" w16cid:durableId="1629236107">
    <w:abstractNumId w:val="9"/>
  </w:num>
  <w:num w:numId="17" w16cid:durableId="1102341126">
    <w:abstractNumId w:val="2"/>
  </w:num>
  <w:num w:numId="18" w16cid:durableId="1567716845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14-9316-7411, v. 1"/>
    <w:docVar w:name="ndGeneratedStampLocation" w:val="ExceptFirst"/>
  </w:docVars>
  <w:rsids>
    <w:rsidRoot w:val="00741E09"/>
    <w:rsid w:val="000353F3"/>
    <w:rsid w:val="000B62AB"/>
    <w:rsid w:val="000D33E7"/>
    <w:rsid w:val="00174B76"/>
    <w:rsid w:val="001B0F56"/>
    <w:rsid w:val="002135BB"/>
    <w:rsid w:val="00216873"/>
    <w:rsid w:val="00281F97"/>
    <w:rsid w:val="00292B14"/>
    <w:rsid w:val="00333388"/>
    <w:rsid w:val="00353031"/>
    <w:rsid w:val="00395AE3"/>
    <w:rsid w:val="003F7737"/>
    <w:rsid w:val="0044079B"/>
    <w:rsid w:val="00450415"/>
    <w:rsid w:val="0046633F"/>
    <w:rsid w:val="004678B2"/>
    <w:rsid w:val="00552381"/>
    <w:rsid w:val="00570514"/>
    <w:rsid w:val="00592FA0"/>
    <w:rsid w:val="005C2E26"/>
    <w:rsid w:val="005D0A61"/>
    <w:rsid w:val="00606DDD"/>
    <w:rsid w:val="0060763C"/>
    <w:rsid w:val="00656292"/>
    <w:rsid w:val="006C01E6"/>
    <w:rsid w:val="006E25A0"/>
    <w:rsid w:val="006F271A"/>
    <w:rsid w:val="00705C7B"/>
    <w:rsid w:val="0070777C"/>
    <w:rsid w:val="007078D2"/>
    <w:rsid w:val="00724113"/>
    <w:rsid w:val="00741E09"/>
    <w:rsid w:val="00771CAA"/>
    <w:rsid w:val="00776764"/>
    <w:rsid w:val="00791C6F"/>
    <w:rsid w:val="007C774F"/>
    <w:rsid w:val="007D74E7"/>
    <w:rsid w:val="007E72FD"/>
    <w:rsid w:val="008070EA"/>
    <w:rsid w:val="00811D0B"/>
    <w:rsid w:val="00820548"/>
    <w:rsid w:val="0082120B"/>
    <w:rsid w:val="008319EB"/>
    <w:rsid w:val="0089107A"/>
    <w:rsid w:val="008F749B"/>
    <w:rsid w:val="009A45CC"/>
    <w:rsid w:val="00A1576A"/>
    <w:rsid w:val="00A43A22"/>
    <w:rsid w:val="00A52C50"/>
    <w:rsid w:val="00AF1206"/>
    <w:rsid w:val="00B602BD"/>
    <w:rsid w:val="00BB753A"/>
    <w:rsid w:val="00BD1ED2"/>
    <w:rsid w:val="00C43B07"/>
    <w:rsid w:val="00C54995"/>
    <w:rsid w:val="00C8583B"/>
    <w:rsid w:val="00C90489"/>
    <w:rsid w:val="00CA7953"/>
    <w:rsid w:val="00CC2265"/>
    <w:rsid w:val="00CF0CCF"/>
    <w:rsid w:val="00D275D7"/>
    <w:rsid w:val="00D35A97"/>
    <w:rsid w:val="00D36A88"/>
    <w:rsid w:val="00D555E2"/>
    <w:rsid w:val="00D653E2"/>
    <w:rsid w:val="00DC7D52"/>
    <w:rsid w:val="00E002F6"/>
    <w:rsid w:val="00E432BF"/>
    <w:rsid w:val="00E738BA"/>
    <w:rsid w:val="00EA211C"/>
    <w:rsid w:val="00ED5C4A"/>
    <w:rsid w:val="00EF263A"/>
    <w:rsid w:val="00F75300"/>
    <w:rsid w:val="00F8565E"/>
    <w:rsid w:val="00F900C2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EA37C"/>
  <w15:docId w15:val="{9A18F152-D457-4852-BE1D-DFD52396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14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  <w:rPr>
      <w:rFonts w:cs="Times New Roman"/>
    </w:r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rFonts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  <w:rPr>
      <w:rFonts w:cs="Times New Roman"/>
    </w:r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  <w:rPr>
      <w:rFonts w:cs="Times New Roman"/>
    </w:r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  <w:rPr>
      <w:rFonts w:cs="Times New Roman"/>
    </w:r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  <w:rPr>
      <w:rFonts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  <w:rPr>
      <w:rFonts w:cs="Times New Roman"/>
    </w:r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  <w:rPr>
      <w:rFonts w:cs="Times New Roman"/>
    </w:r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  <w:rPr>
      <w:rFonts w:cs="Times New Roman"/>
    </w:r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  <w:rPr>
      <w:rFonts w:cs="Times New Roman"/>
    </w:r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rFonts w:cs="Times New Roman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  <w:rPr>
      <w:rFonts w:cs="Times New Roman"/>
    </w:rPr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  <w:rPr>
      <w:rFonts w:cs="Times New Roman"/>
    </w:r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  <w:rPr>
      <w:rFonts w:cs="Times New Roman"/>
    </w:r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319EB"/>
    <w:rPr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rFonts w:cs="Times New Roman"/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  <w:rPr>
      <w:rFonts w:cs="Times New Roman"/>
    </w:r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  <w:rPr>
      <w:rFonts w:cs="Times New Roman"/>
    </w:r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  <w:rPr>
      <w:rFonts w:cs="Times New Roman"/>
    </w:r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rFonts w:cs="Times New Roman"/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  <w:rPr>
      <w:rFonts w:cs="Times New Roman"/>
    </w:rPr>
  </w:style>
  <w:style w:type="paragraph" w:styleId="TOC2">
    <w:name w:val="toc 2"/>
    <w:basedOn w:val="Normal"/>
    <w:next w:val="Normal"/>
    <w:rsid w:val="008319EB"/>
    <w:pPr>
      <w:ind w:left="1440" w:hanging="720"/>
    </w:pPr>
    <w:rPr>
      <w:rFonts w:cs="Times New Roman"/>
    </w:rPr>
  </w:style>
  <w:style w:type="paragraph" w:styleId="TOC3">
    <w:name w:val="toc 3"/>
    <w:basedOn w:val="Normal"/>
    <w:next w:val="Normal"/>
    <w:rsid w:val="008319EB"/>
    <w:pPr>
      <w:ind w:left="2160" w:hanging="720"/>
    </w:pPr>
    <w:rPr>
      <w:rFonts w:cs="Times New Roman"/>
    </w:rPr>
  </w:style>
  <w:style w:type="paragraph" w:styleId="TOC4">
    <w:name w:val="toc 4"/>
    <w:basedOn w:val="Normal"/>
    <w:next w:val="Normal"/>
    <w:rsid w:val="008319EB"/>
    <w:pPr>
      <w:ind w:left="2880" w:hanging="720"/>
    </w:pPr>
    <w:rPr>
      <w:rFonts w:cs="Times New Roman"/>
    </w:rPr>
  </w:style>
  <w:style w:type="paragraph" w:styleId="TOC5">
    <w:name w:val="toc 5"/>
    <w:basedOn w:val="Normal"/>
    <w:next w:val="Normal"/>
    <w:rsid w:val="008319EB"/>
    <w:pPr>
      <w:ind w:left="3240" w:hanging="720"/>
    </w:pPr>
    <w:rPr>
      <w:rFonts w:cs="Times New Roman"/>
    </w:rPr>
  </w:style>
  <w:style w:type="paragraph" w:styleId="TOC6">
    <w:name w:val="toc 6"/>
    <w:basedOn w:val="Normal"/>
    <w:next w:val="Normal"/>
    <w:rsid w:val="008319EB"/>
    <w:pPr>
      <w:ind w:left="3600" w:hanging="720"/>
    </w:pPr>
    <w:rPr>
      <w:rFonts w:cs="Times New Roman"/>
    </w:rPr>
  </w:style>
  <w:style w:type="paragraph" w:styleId="TOC7">
    <w:name w:val="toc 7"/>
    <w:basedOn w:val="Normal"/>
    <w:next w:val="Normal"/>
    <w:rsid w:val="008319EB"/>
    <w:pPr>
      <w:ind w:left="3960" w:hanging="720"/>
    </w:pPr>
    <w:rPr>
      <w:rFonts w:cs="Times New Roman"/>
    </w:rPr>
  </w:style>
  <w:style w:type="paragraph" w:styleId="TOC8">
    <w:name w:val="toc 8"/>
    <w:basedOn w:val="Normal"/>
    <w:next w:val="Normal"/>
    <w:rsid w:val="008319EB"/>
    <w:pPr>
      <w:ind w:left="4320" w:hanging="720"/>
    </w:pPr>
    <w:rPr>
      <w:rFonts w:cs="Times New Roman"/>
    </w:rPr>
  </w:style>
  <w:style w:type="paragraph" w:styleId="TOC9">
    <w:name w:val="toc 9"/>
    <w:basedOn w:val="Normal"/>
    <w:next w:val="Normal"/>
    <w:rsid w:val="008319EB"/>
    <w:pPr>
      <w:ind w:left="4680" w:hanging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  <w:rPr>
      <w:rFonts w:cs="Times New Roman"/>
    </w:r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  <w:rPr>
      <w:rFonts w:cs="Times New Roman"/>
    </w:r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  <w:rPr>
      <w:rFonts w:cs="Times New Roman"/>
    </w:r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  <w:rPr>
      <w:rFonts w:cs="Times New Roman"/>
    </w:r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  <w:rPr>
      <w:rFonts w:cs="Times New Roman"/>
    </w:r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  <w:rPr>
      <w:rFonts w:cs="Times New Roman"/>
    </w:r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  <w:rPr>
      <w:rFonts w:cs="Times New Roman"/>
    </w:r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  <w:rPr>
      <w:rFonts w:cs="Times New Roman"/>
    </w:r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  <w:rPr>
      <w:rFonts w:cs="Times New Roman"/>
    </w:r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  <w:rPr>
      <w:rFonts w:cs="Times New Roman"/>
    </w:r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  <w:rPr>
      <w:rFonts w:cs="Times New Roman"/>
    </w:r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  <w:rPr>
      <w:rFonts w:cs="Times New Roman"/>
    </w:rPr>
  </w:style>
  <w:style w:type="paragraph" w:customStyle="1" w:styleId="TableText">
    <w:name w:val="Table Text"/>
    <w:basedOn w:val="Normal"/>
    <w:rsid w:val="00292B14"/>
    <w:rPr>
      <w:sz w:val="20"/>
    </w:rPr>
  </w:style>
  <w:style w:type="character" w:styleId="FootnoteReference">
    <w:name w:val="footnote reference"/>
    <w:basedOn w:val="DefaultParagraphFont"/>
    <w:rsid w:val="00292B14"/>
    <w:rPr>
      <w:sz w:val="20"/>
      <w:vertAlign w:val="superscript"/>
    </w:rPr>
  </w:style>
  <w:style w:type="paragraph" w:styleId="FootnoteText">
    <w:name w:val="footnote text"/>
    <w:basedOn w:val="Normal"/>
    <w:link w:val="FootnoteTextChar"/>
    <w:rsid w:val="00292B14"/>
    <w:pPr>
      <w:tabs>
        <w:tab w:val="left" w:pos="360"/>
      </w:tabs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92B14"/>
    <w:rPr>
      <w:rFonts w:ascii="Times New Roman" w:eastAsia="Times New Roman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6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Spanish%20-%20SB%20139%20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 - SB 139 Notice.dotm</Template>
  <TotalTime>5</TotalTime>
  <Pages>1</Pages>
  <Words>361</Words>
  <Characters>2060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SB-139 Notice (01114985).DOCX</dc:title>
  <dc:subject>01114985.DOCX v:1</dc:subject>
  <dc:creator>_</dc:creator>
  <cp:lastModifiedBy>Jennifer Henry</cp:lastModifiedBy>
  <cp:revision>3</cp:revision>
  <cp:lastPrinted>2016-01-19T21:31:00Z</cp:lastPrinted>
  <dcterms:created xsi:type="dcterms:W3CDTF">2025-04-07T22:37:00Z</dcterms:created>
  <dcterms:modified xsi:type="dcterms:W3CDTF">2025-04-07T22:42:00Z</dcterms:modified>
</cp:coreProperties>
</file>